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Site Base Meeting </w:t>
      </w:r>
    </w:p>
    <w:p w:rsidR="00000000" w:rsidDel="00000000" w:rsidP="00000000" w:rsidRDefault="00000000" w:rsidRPr="00000000" w14:paraId="00000002">
      <w:pPr>
        <w:rPr/>
      </w:pPr>
      <w:r w:rsidDel="00000000" w:rsidR="00000000" w:rsidRPr="00000000">
        <w:rPr>
          <w:rtl w:val="0"/>
        </w:rPr>
        <w:t xml:space="preserve">March 19, 2025</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Members Present:  Kelly Frycz, Todd Swackhamer, Josephine Maness, Lynn Presson, </w:t>
      </w:r>
    </w:p>
    <w:p w:rsidR="00000000" w:rsidDel="00000000" w:rsidP="00000000" w:rsidRDefault="00000000" w:rsidRPr="00000000" w14:paraId="00000005">
      <w:pPr>
        <w:rPr/>
      </w:pPr>
      <w:r w:rsidDel="00000000" w:rsidR="00000000" w:rsidRPr="00000000">
        <w:rPr>
          <w:rtl w:val="0"/>
        </w:rPr>
        <w:t xml:space="preserve">Becky Vaughan, Lisa Splawn, Tanya Crisco, Parks Drake, Lori Stalcup, Jennifer Myers, </w:t>
      </w:r>
    </w:p>
    <w:p w:rsidR="00000000" w:rsidDel="00000000" w:rsidP="00000000" w:rsidRDefault="00000000" w:rsidRPr="00000000" w14:paraId="00000006">
      <w:pPr>
        <w:rPr/>
      </w:pPr>
      <w:r w:rsidDel="00000000" w:rsidR="00000000" w:rsidRPr="00000000">
        <w:rPr>
          <w:rtl w:val="0"/>
        </w:rPr>
        <w:t xml:space="preserve">Tammy Brink, Lesa Williams, Brooke Kramb, Sarah Jarret, Amy Chabot,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Members worked in teams to prioritize calendar items for the 2026-2027 school year.</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Title 1 audit will be 3/20/2025. The team will be visiting staff that is funded by Title 1 funds. </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Literacy kits have been ordered for parent engagement night.  May 1st and May 13th are being discussed for the night to hold the event. If we have it on the 13th, the </w:t>
      </w:r>
      <w:r w:rsidDel="00000000" w:rsidR="00000000" w:rsidRPr="00000000">
        <w:rPr>
          <w:rtl w:val="0"/>
        </w:rPr>
        <w:t xml:space="preserve">Treble Makers</w:t>
      </w:r>
      <w:r w:rsidDel="00000000" w:rsidR="00000000" w:rsidRPr="00000000">
        <w:rPr>
          <w:rtl w:val="0"/>
        </w:rPr>
        <w:t xml:space="preserve"> and Book Fair will be going on as well.  Lynn Presson will pass out resources to grade levels to begin thinking about how to present and engage parents.</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SIT went through the Student-Parent Compact rubric and noted if we met all or some of the criteria.  Our committee also reviewed the district Parent Engagement Policy and ensured that our Sardis Parent Engagement Policy aligned.</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Teachers will discuss with their teams about safety when releasing students to the car rider line in the afternoon. Jo Maness will be in the hallway to monitor.  Students should walk down the hall in one line. Announce pre-k and k, then 1st and 2nd, then 3rd and fourth. </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A question was asked if we could install lattice around the bottom of the trailers near the track for safety reasons.</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Class lists are due in May. Kelly will be sending information for parent alert letters to teachers.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